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C54" w:rsidRPr="00BB2729" w:rsidRDefault="0080078C" w:rsidP="00372FAF">
      <w:pPr>
        <w:suppressLineNumbers/>
        <w:ind w:left="0"/>
        <w:rPr>
          <w:rFonts w:ascii="HG創英角ｺﾞｼｯｸUB" w:eastAsia="HG創英角ｺﾞｼｯｸUB"/>
          <w:sz w:val="32"/>
          <w:szCs w:val="32"/>
        </w:rPr>
      </w:pPr>
      <w:bookmarkStart w:id="0" w:name="_GoBack"/>
      <w:bookmarkEnd w:id="0"/>
      <w:r>
        <w:rPr>
          <w:rFonts w:hint="eastAsia"/>
        </w:rPr>
        <w:drawing>
          <wp:anchor distT="0" distB="0" distL="114300" distR="114300" simplePos="0" relativeHeight="251658240" behindDoc="1" locked="0" layoutInCell="1" allowOverlap="1">
            <wp:simplePos x="0" y="0"/>
            <wp:positionH relativeFrom="column">
              <wp:posOffset>5867400</wp:posOffset>
            </wp:positionH>
            <wp:positionV relativeFrom="paragraph">
              <wp:posOffset>201930</wp:posOffset>
            </wp:positionV>
            <wp:extent cx="1133475" cy="1390650"/>
            <wp:effectExtent l="19050" t="0" r="9525" b="0"/>
            <wp:wrapTight wrapText="bothSides">
              <wp:wrapPolygon edited="0">
                <wp:start x="-363" y="0"/>
                <wp:lineTo x="-363" y="21304"/>
                <wp:lineTo x="21782" y="21304"/>
                <wp:lineTo x="21782" y="0"/>
                <wp:lineTo x="-363" y="0"/>
              </wp:wrapPolygon>
            </wp:wrapTight>
            <wp:docPr id="1" name="図 0" descr="danse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sei-01.jpg"/>
                    <pic:cNvPicPr/>
                  </pic:nvPicPr>
                  <pic:blipFill>
                    <a:blip r:embed="rId6" cstate="print"/>
                    <a:stretch>
                      <a:fillRect/>
                    </a:stretch>
                  </pic:blipFill>
                  <pic:spPr>
                    <a:xfrm>
                      <a:off x="0" y="0"/>
                      <a:ext cx="1133475" cy="1390650"/>
                    </a:xfrm>
                    <a:prstGeom prst="rect">
                      <a:avLst/>
                    </a:prstGeom>
                  </pic:spPr>
                </pic:pic>
              </a:graphicData>
            </a:graphic>
          </wp:anchor>
        </w:drawing>
      </w:r>
      <w:r w:rsidR="00C22D09">
        <w:rPr>
          <w:rFonts w:hint="eastAsia"/>
        </w:rPr>
        <w:drawing>
          <wp:anchor distT="0" distB="0" distL="114300" distR="114300" simplePos="0" relativeHeight="251659264" behindDoc="1" locked="0" layoutInCell="1" allowOverlap="1">
            <wp:simplePos x="0" y="0"/>
            <wp:positionH relativeFrom="column">
              <wp:posOffset>-59690</wp:posOffset>
            </wp:positionH>
            <wp:positionV relativeFrom="paragraph">
              <wp:posOffset>1905</wp:posOffset>
            </wp:positionV>
            <wp:extent cx="664210" cy="666750"/>
            <wp:effectExtent l="19050" t="0" r="2540" b="0"/>
            <wp:wrapSquare wrapText="bothSides"/>
            <wp:docPr id="2" name="図 1" descr="C:\Users\kagawa\AppData\Local\Microsoft\Windows\Temporary Internet Files\Content.IE5\8KG5KGDR\MC9004414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gawa\AppData\Local\Microsoft\Windows\Temporary Internet Files\Content.IE5\8KG5KGDR\MC900441428[1].png"/>
                    <pic:cNvPicPr>
                      <a:picLocks noChangeAspect="1" noChangeArrowheads="1"/>
                    </pic:cNvPicPr>
                  </pic:nvPicPr>
                  <pic:blipFill>
                    <a:blip r:embed="rId7" cstate="print"/>
                    <a:srcRect/>
                    <a:stretch>
                      <a:fillRect/>
                    </a:stretch>
                  </pic:blipFill>
                  <pic:spPr bwMode="auto">
                    <a:xfrm>
                      <a:off x="0" y="0"/>
                      <a:ext cx="664210" cy="666750"/>
                    </a:xfrm>
                    <a:prstGeom prst="rect">
                      <a:avLst/>
                    </a:prstGeom>
                    <a:noFill/>
                    <a:ln w="9525">
                      <a:noFill/>
                      <a:miter lim="800000"/>
                      <a:headEnd/>
                      <a:tailEnd/>
                    </a:ln>
                  </pic:spPr>
                </pic:pic>
              </a:graphicData>
            </a:graphic>
          </wp:anchor>
        </w:drawing>
      </w:r>
      <w:r w:rsidR="008C6C6B">
        <w:rPr>
          <w:rFonts w:hint="eastAsia"/>
        </w:rPr>
        <w:t xml:space="preserve">　　　</w:t>
      </w:r>
      <w:r w:rsidR="00C22D09">
        <w:rPr>
          <w:rFonts w:hint="eastAsia"/>
        </w:rPr>
        <w:t xml:space="preserve">　</w:t>
      </w:r>
      <w:r w:rsidR="00C22D09" w:rsidRPr="006E1AB1">
        <w:rPr>
          <w:rFonts w:ascii="HG創英角ｺﾞｼｯｸUB" w:eastAsia="HG創英角ｺﾞｼｯｸUB" w:hint="eastAsia"/>
          <w:sz w:val="28"/>
          <w:szCs w:val="28"/>
        </w:rPr>
        <w:t xml:space="preserve"> </w:t>
      </w:r>
      <w:r w:rsidR="00C22D09" w:rsidRPr="00BB2729">
        <w:rPr>
          <w:rFonts w:ascii="HG創英角ｺﾞｼｯｸUB" w:eastAsia="HG創英角ｺﾞｼｯｸUB" w:hint="eastAsia"/>
          <w:sz w:val="32"/>
          <w:szCs w:val="32"/>
        </w:rPr>
        <w:t>なぜ、マンションの管理に、</w:t>
      </w:r>
    </w:p>
    <w:p w:rsidR="005D781A" w:rsidRPr="00BB2729" w:rsidRDefault="00C22D09" w:rsidP="00372FAF">
      <w:pPr>
        <w:suppressLineNumbers/>
        <w:ind w:left="320"/>
        <w:rPr>
          <w:rFonts w:ascii="HG創英角ｺﾞｼｯｸUB" w:eastAsia="HG創英角ｺﾞｼｯｸUB"/>
          <w:sz w:val="32"/>
          <w:szCs w:val="32"/>
        </w:rPr>
      </w:pPr>
      <w:r w:rsidRPr="00BB2729">
        <w:rPr>
          <w:rFonts w:ascii="HG創英角ｺﾞｼｯｸUB" w:eastAsia="HG創英角ｺﾞｼｯｸUB" w:hint="eastAsia"/>
          <w:sz w:val="32"/>
          <w:szCs w:val="32"/>
        </w:rPr>
        <w:t>専門家であるマンション管理士が必要か？</w:t>
      </w:r>
    </w:p>
    <w:p w:rsidR="006E1AB1" w:rsidRDefault="006E1AB1" w:rsidP="00C22D09">
      <w:pPr>
        <w:ind w:left="0"/>
        <w:rPr>
          <w:rFonts w:ascii="HG創英角ｺﾞｼｯｸUB" w:eastAsia="HG創英角ｺﾞｼｯｸUB"/>
          <w:sz w:val="28"/>
          <w:szCs w:val="28"/>
        </w:rPr>
      </w:pPr>
    </w:p>
    <w:p w:rsidR="00D34BC2" w:rsidRDefault="004B692D" w:rsidP="00C22D09">
      <w:pPr>
        <w:ind w:left="0"/>
        <w:rPr>
          <w:rFonts w:ascii="HG創英角ｺﾞｼｯｸUB" w:eastAsia="HG創英角ｺﾞｼｯｸUB"/>
          <w:sz w:val="28"/>
          <w:szCs w:val="28"/>
        </w:rPr>
      </w:pPr>
      <w:r>
        <w:rPr>
          <w:rFonts w:ascii="HG創英角ｺﾞｼｯｸUB" w:eastAsia="HG創英角ｺﾞｼｯｸUB" w:hint="eastAsia"/>
          <w:sz w:val="28"/>
          <w:szCs w:val="28"/>
        </w:rPr>
        <w:drawing>
          <wp:anchor distT="0" distB="0" distL="114300" distR="114300" simplePos="0" relativeHeight="251668480" behindDoc="0" locked="0" layoutInCell="1" allowOverlap="1">
            <wp:simplePos x="0" y="0"/>
            <wp:positionH relativeFrom="column">
              <wp:posOffset>-781050</wp:posOffset>
            </wp:positionH>
            <wp:positionV relativeFrom="paragraph">
              <wp:posOffset>164465</wp:posOffset>
            </wp:positionV>
            <wp:extent cx="333375" cy="333375"/>
            <wp:effectExtent l="0" t="0" r="9525" b="0"/>
            <wp:wrapSquare wrapText="bothSides"/>
            <wp:docPr id="8" name="図 2" descr="C:\Users\kagawa\AppData\Local\Microsoft\Windows\Temporary Internet Files\Content.IE5\MM9Q29ZZ\MC9004414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gawa\AppData\Local\Microsoft\Windows\Temporary Internet Files\Content.IE5\MM9Q29ZZ\MC900441425[1].png"/>
                    <pic:cNvPicPr>
                      <a:picLocks noChangeAspect="1" noChangeArrowheads="1"/>
                    </pic:cNvPicPr>
                  </pic:nvPicPr>
                  <pic:blipFill>
                    <a:blip r:embed="rId8" cstate="print"/>
                    <a:srcRect/>
                    <a:stretch>
                      <a:fillRect/>
                    </a:stretch>
                  </pic:blipFill>
                  <pic:spPr bwMode="auto">
                    <a:xfrm rot="16200000">
                      <a:off x="0" y="0"/>
                      <a:ext cx="333375" cy="333375"/>
                    </a:xfrm>
                    <a:prstGeom prst="rect">
                      <a:avLst/>
                    </a:prstGeom>
                    <a:noFill/>
                    <a:ln w="9525">
                      <a:noFill/>
                      <a:miter lim="800000"/>
                      <a:headEnd/>
                      <a:tailEnd/>
                    </a:ln>
                  </pic:spPr>
                </pic:pic>
              </a:graphicData>
            </a:graphic>
          </wp:anchor>
        </w:drawing>
      </w:r>
    </w:p>
    <w:p w:rsidR="0080078C" w:rsidRDefault="0080078C" w:rsidP="00C22D09">
      <w:pPr>
        <w:ind w:left="0"/>
        <w:rPr>
          <w:rFonts w:ascii="HG創英角ｺﾞｼｯｸUB" w:eastAsia="HG創英角ｺﾞｼｯｸUB"/>
          <w:sz w:val="28"/>
          <w:szCs w:val="28"/>
        </w:rPr>
      </w:pPr>
      <w:r>
        <w:rPr>
          <w:rFonts w:ascii="HG創英角ｺﾞｼｯｸUB" w:eastAsia="HG創英角ｺﾞｼｯｸUB" w:hint="eastAsia"/>
          <w:sz w:val="28"/>
          <w:szCs w:val="28"/>
        </w:rPr>
        <w:t>マンション・オーナーに求められること</w:t>
      </w:r>
      <w:r w:rsidR="006E1AB1">
        <w:rPr>
          <w:rFonts w:ascii="HG創英角ｺﾞｼｯｸUB" w:eastAsia="HG創英角ｺﾞｼｯｸUB" w:hint="eastAsia"/>
          <w:sz w:val="28"/>
          <w:szCs w:val="28"/>
        </w:rPr>
        <w:t xml:space="preserve">　</w:t>
      </w:r>
    </w:p>
    <w:p w:rsidR="006E1AB1" w:rsidRDefault="00723C54" w:rsidP="00D34BC2">
      <w:pPr>
        <w:ind w:left="0"/>
        <w:rPr>
          <w:rFonts w:ascii="メイリオ" w:eastAsia="メイリオ" w:hAnsi="メイリオ"/>
        </w:rPr>
      </w:pPr>
      <w:r w:rsidRPr="00723C54">
        <w:rPr>
          <w:rFonts w:ascii="メイリオ" w:eastAsia="メイリオ" w:hAnsi="メイリオ" w:hint="eastAsia"/>
        </w:rPr>
        <w:t>戸建てと異なり</w:t>
      </w:r>
      <w:r>
        <w:rPr>
          <w:rFonts w:ascii="メイリオ" w:eastAsia="メイリオ" w:hAnsi="メイリオ" w:hint="eastAsia"/>
        </w:rPr>
        <w:t>、</w:t>
      </w:r>
      <w:r w:rsidRPr="00723C54">
        <w:rPr>
          <w:rFonts w:ascii="メイリオ" w:eastAsia="メイリオ" w:hAnsi="メイリオ" w:hint="eastAsia"/>
        </w:rPr>
        <w:t>マンションの居住においては、</w:t>
      </w:r>
      <w:r>
        <w:rPr>
          <w:rFonts w:ascii="メイリオ" w:eastAsia="メイリオ" w:hAnsi="メイリオ" w:hint="eastAsia"/>
        </w:rPr>
        <w:t>同じ建物内</w:t>
      </w:r>
      <w:r w:rsidR="00C814F9">
        <w:rPr>
          <w:rFonts w:ascii="メイリオ" w:eastAsia="メイリオ" w:hAnsi="メイリオ" w:hint="eastAsia"/>
        </w:rPr>
        <w:t>の居住者との</w:t>
      </w:r>
      <w:r>
        <w:rPr>
          <w:rFonts w:ascii="メイリオ" w:eastAsia="メイリオ" w:hAnsi="メイリオ" w:hint="eastAsia"/>
        </w:rPr>
        <w:t>関係に特に配慮をすることが求められます。</w:t>
      </w:r>
    </w:p>
    <w:p w:rsidR="00723C54" w:rsidRDefault="00723C54" w:rsidP="00C22D09">
      <w:pPr>
        <w:ind w:left="0"/>
        <w:rPr>
          <w:rFonts w:ascii="メイリオ" w:eastAsia="メイリオ" w:hAnsi="メイリオ"/>
        </w:rPr>
      </w:pPr>
      <w:r>
        <w:rPr>
          <w:rFonts w:ascii="メイリオ" w:eastAsia="メイリオ" w:hAnsi="メイリオ" w:hint="eastAsia"/>
        </w:rPr>
        <w:t xml:space="preserve">　また共同住宅であるため</w:t>
      </w:r>
      <w:r w:rsidR="00BB2729">
        <w:rPr>
          <w:rFonts w:ascii="メイリオ" w:eastAsia="メイリオ" w:hAnsi="メイリオ" w:hint="eastAsia"/>
        </w:rPr>
        <w:t>マンション</w:t>
      </w:r>
      <w:r>
        <w:rPr>
          <w:rFonts w:ascii="メイリオ" w:eastAsia="メイリオ" w:hAnsi="メイリオ" w:hint="eastAsia"/>
        </w:rPr>
        <w:t>に対する権利関係も複雑で、</w:t>
      </w:r>
      <w:r w:rsidR="00C814F9">
        <w:rPr>
          <w:rFonts w:ascii="メイリオ" w:eastAsia="メイリオ" w:hAnsi="メイリオ" w:hint="eastAsia"/>
        </w:rPr>
        <w:t>民法だけでなく建物の区分所有等に関する法律、建築基準法、消防法、不動産登記法など多くの法律が関係します。</w:t>
      </w:r>
    </w:p>
    <w:p w:rsidR="00723C54" w:rsidRDefault="00C814F9" w:rsidP="00C814F9">
      <w:pPr>
        <w:ind w:left="0" w:firstLineChars="100" w:firstLine="240"/>
        <w:rPr>
          <w:rFonts w:ascii="メイリオ" w:eastAsia="メイリオ" w:hAnsi="メイリオ"/>
        </w:rPr>
      </w:pPr>
      <w:r>
        <w:rPr>
          <w:rFonts w:ascii="メイリオ" w:eastAsia="メイリオ" w:hAnsi="メイリオ" w:hint="eastAsia"/>
        </w:rPr>
        <w:t>さらに、建物の維持・管理については、コンクリートの性質や</w:t>
      </w:r>
      <w:r w:rsidR="0080078C">
        <w:rPr>
          <w:rFonts w:ascii="メイリオ" w:eastAsia="メイリオ" w:hAnsi="メイリオ" w:hint="eastAsia"/>
        </w:rPr>
        <w:t>防水など</w:t>
      </w:r>
      <w:r>
        <w:rPr>
          <w:rFonts w:ascii="メイリオ" w:eastAsia="メイリオ" w:hAnsi="メイリオ" w:hint="eastAsia"/>
        </w:rPr>
        <w:t>修理に関す</w:t>
      </w:r>
      <w:r w:rsidR="00BB2729">
        <w:rPr>
          <w:rFonts w:ascii="メイリオ" w:eastAsia="メイリオ" w:hAnsi="メイリオ" w:hint="eastAsia"/>
        </w:rPr>
        <w:t>る</w:t>
      </w:r>
      <w:r>
        <w:rPr>
          <w:rFonts w:ascii="メイリオ" w:eastAsia="メイリオ" w:hAnsi="メイリオ" w:hint="eastAsia"/>
        </w:rPr>
        <w:t>知識も必要となります。</w:t>
      </w:r>
    </w:p>
    <w:p w:rsidR="0080078C" w:rsidRDefault="0080078C" w:rsidP="00C814F9">
      <w:pPr>
        <w:ind w:left="0" w:firstLineChars="100" w:firstLine="240"/>
        <w:rPr>
          <w:rFonts w:ascii="メイリオ" w:eastAsia="メイリオ" w:hAnsi="メイリオ"/>
        </w:rPr>
      </w:pPr>
      <w:r>
        <w:rPr>
          <w:rFonts w:ascii="メイリオ" w:eastAsia="メイリオ" w:hAnsi="メイリオ" w:hint="eastAsia"/>
        </w:rPr>
        <w:t>そして、最大の事項として、建物の劣化により将来必ず訪れる建替えの問題にも対応して行かなければなりません。</w:t>
      </w:r>
    </w:p>
    <w:p w:rsidR="00C814F9" w:rsidRDefault="0080078C" w:rsidP="00C814F9">
      <w:pPr>
        <w:ind w:left="0" w:firstLineChars="100" w:firstLine="240"/>
        <w:rPr>
          <w:rFonts w:ascii="メイリオ" w:eastAsia="メイリオ" w:hAnsi="メイリオ"/>
        </w:rPr>
      </w:pPr>
      <w:r>
        <w:rPr>
          <w:rFonts w:ascii="メイリオ" w:eastAsia="メイリオ" w:hAnsi="メイリオ" w:hint="eastAsia"/>
        </w:rPr>
        <w:t>本来、自分の財産であるマンションを管理するのは、持主であるマンション・オーナー（区分所有者）が管理をすることが望ましい姿です。</w:t>
      </w:r>
    </w:p>
    <w:p w:rsidR="00BB2729" w:rsidRDefault="00BB2729" w:rsidP="0080078C">
      <w:pPr>
        <w:ind w:left="0" w:firstLineChars="100" w:firstLine="240"/>
        <w:rPr>
          <w:rFonts w:ascii="メイリオ" w:eastAsia="メイリオ" w:hAnsi="メイリオ"/>
        </w:rPr>
      </w:pPr>
      <w:r>
        <w:rPr>
          <w:rFonts w:ascii="メイリオ" w:eastAsia="メイリオ" w:hAnsi="メイリオ" w:hint="eastAsia"/>
        </w:rPr>
        <w:drawing>
          <wp:anchor distT="0" distB="0" distL="114300" distR="114300" simplePos="0" relativeHeight="251662336" behindDoc="0" locked="0" layoutInCell="1" allowOverlap="1">
            <wp:simplePos x="0" y="0"/>
            <wp:positionH relativeFrom="column">
              <wp:posOffset>-64135</wp:posOffset>
            </wp:positionH>
            <wp:positionV relativeFrom="paragraph">
              <wp:posOffset>203200</wp:posOffset>
            </wp:positionV>
            <wp:extent cx="333375" cy="333375"/>
            <wp:effectExtent l="0" t="0" r="9525" b="0"/>
            <wp:wrapSquare wrapText="bothSides"/>
            <wp:docPr id="4" name="図 2" descr="C:\Users\kagawa\AppData\Local\Microsoft\Windows\Temporary Internet Files\Content.IE5\MM9Q29ZZ\MC9004414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gawa\AppData\Local\Microsoft\Windows\Temporary Internet Files\Content.IE5\MM9Q29ZZ\MC900441425[1].png"/>
                    <pic:cNvPicPr>
                      <a:picLocks noChangeAspect="1" noChangeArrowheads="1"/>
                    </pic:cNvPicPr>
                  </pic:nvPicPr>
                  <pic:blipFill>
                    <a:blip r:embed="rId8" cstate="print"/>
                    <a:srcRect/>
                    <a:stretch>
                      <a:fillRect/>
                    </a:stretch>
                  </pic:blipFill>
                  <pic:spPr bwMode="auto">
                    <a:xfrm rot="16200000">
                      <a:off x="0" y="0"/>
                      <a:ext cx="333375" cy="333375"/>
                    </a:xfrm>
                    <a:prstGeom prst="rect">
                      <a:avLst/>
                    </a:prstGeom>
                    <a:noFill/>
                    <a:ln w="9525">
                      <a:noFill/>
                      <a:miter lim="800000"/>
                      <a:headEnd/>
                      <a:tailEnd/>
                    </a:ln>
                  </pic:spPr>
                </pic:pic>
              </a:graphicData>
            </a:graphic>
          </wp:anchor>
        </w:drawing>
      </w:r>
    </w:p>
    <w:p w:rsidR="00BB2729" w:rsidRDefault="00BB2729" w:rsidP="00BB2729">
      <w:pPr>
        <w:ind w:left="0"/>
        <w:rPr>
          <w:rFonts w:ascii="HG創英角ｺﾞｼｯｸUB" w:eastAsia="HG創英角ｺﾞｼｯｸUB"/>
          <w:sz w:val="28"/>
          <w:szCs w:val="28"/>
        </w:rPr>
      </w:pPr>
      <w:r>
        <w:rPr>
          <w:rFonts w:ascii="HG創英角ｺﾞｼｯｸUB" w:eastAsia="HG創英角ｺﾞｼｯｸUB" w:hint="eastAsia"/>
          <w:sz w:val="28"/>
          <w:szCs w:val="28"/>
        </w:rPr>
        <w:t xml:space="preserve">マンションの管理には、あまりにも専門的な知識を必要とする事項が多すぎる！　</w:t>
      </w:r>
    </w:p>
    <w:p w:rsidR="00642E92" w:rsidRDefault="00BB2729" w:rsidP="004B692D">
      <w:pPr>
        <w:ind w:left="0"/>
        <w:rPr>
          <w:rFonts w:ascii="メイリオ" w:eastAsia="メイリオ" w:hAnsi="メイリオ"/>
        </w:rPr>
      </w:pPr>
      <w:r>
        <w:rPr>
          <w:rFonts w:ascii="メイリオ" w:eastAsia="メイリオ" w:hAnsi="メイリオ" w:hint="eastAsia"/>
        </w:rPr>
        <w:t>マンションの管理の主体は、そのマンションのオーナーで組織する管理組合となります</w:t>
      </w:r>
      <w:r w:rsidR="00642E92">
        <w:rPr>
          <w:rFonts w:ascii="メイリオ" w:eastAsia="メイリオ" w:hAnsi="メイリオ" w:hint="eastAsia"/>
        </w:rPr>
        <w:t>。</w:t>
      </w:r>
    </w:p>
    <w:p w:rsidR="00BB2729" w:rsidRDefault="00642E92" w:rsidP="0080078C">
      <w:pPr>
        <w:ind w:left="0" w:firstLineChars="100" w:firstLine="240"/>
        <w:rPr>
          <w:rFonts w:ascii="メイリオ" w:eastAsia="メイリオ" w:hAnsi="メイリオ"/>
        </w:rPr>
      </w:pPr>
      <w:r>
        <w:rPr>
          <w:rFonts w:ascii="メイリオ" w:eastAsia="メイリオ" w:hAnsi="メイリオ" w:hint="eastAsia"/>
        </w:rPr>
        <w:t>そして、管理組合には、関係する法令の遵守、</w:t>
      </w:r>
      <w:r w:rsidR="00552233">
        <w:rPr>
          <w:rFonts w:ascii="メイリオ" w:eastAsia="メイリオ" w:hAnsi="メイリオ" w:hint="eastAsia"/>
        </w:rPr>
        <w:t>共同生活に対する意識の相違</w:t>
      </w:r>
      <w:r>
        <w:rPr>
          <w:rFonts w:ascii="メイリオ" w:eastAsia="メイリオ" w:hAnsi="メイリオ" w:hint="eastAsia"/>
        </w:rPr>
        <w:t>の調整</w:t>
      </w:r>
      <w:r w:rsidR="00552233">
        <w:rPr>
          <w:rFonts w:ascii="メイリオ" w:eastAsia="メイリオ" w:hAnsi="メイリオ" w:hint="eastAsia"/>
        </w:rPr>
        <w:t>、価値観の違いから</w:t>
      </w:r>
      <w:r>
        <w:rPr>
          <w:rFonts w:ascii="メイリオ" w:eastAsia="メイリオ" w:hAnsi="メイリオ" w:hint="eastAsia"/>
        </w:rPr>
        <w:t>生まれる多数の</w:t>
      </w:r>
      <w:r w:rsidR="00552233">
        <w:rPr>
          <w:rFonts w:ascii="メイリオ" w:eastAsia="メイリオ" w:hAnsi="メイリオ" w:hint="eastAsia"/>
        </w:rPr>
        <w:t>意思</w:t>
      </w:r>
      <w:r>
        <w:rPr>
          <w:rFonts w:ascii="メイリオ" w:eastAsia="メイリオ" w:hAnsi="メイリオ" w:hint="eastAsia"/>
        </w:rPr>
        <w:t>を適正に</w:t>
      </w:r>
      <w:r w:rsidR="00552233">
        <w:rPr>
          <w:rFonts w:ascii="メイリオ" w:eastAsia="メイリオ" w:hAnsi="メイリオ" w:hint="eastAsia"/>
        </w:rPr>
        <w:t>決定</w:t>
      </w:r>
      <w:r>
        <w:rPr>
          <w:rFonts w:ascii="メイリオ" w:eastAsia="メイリオ" w:hAnsi="メイリオ" w:hint="eastAsia"/>
        </w:rPr>
        <w:t>すること、</w:t>
      </w:r>
      <w:r w:rsidR="00552233">
        <w:rPr>
          <w:rFonts w:ascii="メイリオ" w:eastAsia="メイリオ" w:hAnsi="メイリオ" w:hint="eastAsia"/>
        </w:rPr>
        <w:t>権利や利用方法の違い</w:t>
      </w:r>
      <w:r>
        <w:rPr>
          <w:rFonts w:ascii="メイリオ" w:eastAsia="メイリオ" w:hAnsi="メイリオ" w:hint="eastAsia"/>
        </w:rPr>
        <w:t>の</w:t>
      </w:r>
      <w:r w:rsidR="00552233">
        <w:rPr>
          <w:rFonts w:ascii="メイリオ" w:eastAsia="メイリオ" w:hAnsi="メイリオ" w:hint="eastAsia"/>
        </w:rPr>
        <w:t>調節、また建物の構造を把握する技術力など多くの</w:t>
      </w:r>
      <w:r>
        <w:rPr>
          <w:rFonts w:ascii="メイリオ" w:eastAsia="メイリオ" w:hAnsi="メイリオ" w:hint="eastAsia"/>
        </w:rPr>
        <w:t>専門的な</w:t>
      </w:r>
      <w:r w:rsidR="00552233">
        <w:rPr>
          <w:rFonts w:ascii="メイリオ" w:eastAsia="メイリオ" w:hAnsi="メイリオ" w:hint="eastAsia"/>
        </w:rPr>
        <w:t>事項</w:t>
      </w:r>
      <w:r>
        <w:rPr>
          <w:rFonts w:ascii="メイリオ" w:eastAsia="メイリオ" w:hAnsi="メイリオ" w:hint="eastAsia"/>
        </w:rPr>
        <w:t>に対応する力が必要とされますが、通常の管理組合においては、これらの専門的な知識を有することはできません。</w:t>
      </w:r>
    </w:p>
    <w:p w:rsidR="00E26EFC" w:rsidRDefault="004B692D" w:rsidP="0080078C">
      <w:pPr>
        <w:ind w:left="0" w:firstLineChars="100" w:firstLine="240"/>
        <w:rPr>
          <w:rFonts w:ascii="メイリオ" w:eastAsia="メイリオ" w:hAnsi="メイリオ"/>
        </w:rPr>
      </w:pPr>
      <w:r>
        <w:rPr>
          <w:rFonts w:ascii="メイリオ" w:eastAsia="メイリオ" w:hAnsi="メイリオ" w:hint="eastAsia"/>
        </w:rPr>
        <w:drawing>
          <wp:anchor distT="0" distB="0" distL="114300" distR="114300" simplePos="0" relativeHeight="251664384" behindDoc="0" locked="0" layoutInCell="1" allowOverlap="1">
            <wp:simplePos x="0" y="0"/>
            <wp:positionH relativeFrom="column">
              <wp:posOffset>-59690</wp:posOffset>
            </wp:positionH>
            <wp:positionV relativeFrom="paragraph">
              <wp:posOffset>146050</wp:posOffset>
            </wp:positionV>
            <wp:extent cx="333375" cy="333375"/>
            <wp:effectExtent l="0" t="0" r="9525" b="0"/>
            <wp:wrapSquare wrapText="bothSides"/>
            <wp:docPr id="5" name="図 2" descr="C:\Users\kagawa\AppData\Local\Microsoft\Windows\Temporary Internet Files\Content.IE5\MM9Q29ZZ\MC9004414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gawa\AppData\Local\Microsoft\Windows\Temporary Internet Files\Content.IE5\MM9Q29ZZ\MC900441425[1].png"/>
                    <pic:cNvPicPr>
                      <a:picLocks noChangeAspect="1" noChangeArrowheads="1"/>
                    </pic:cNvPicPr>
                  </pic:nvPicPr>
                  <pic:blipFill>
                    <a:blip r:embed="rId8" cstate="print"/>
                    <a:srcRect/>
                    <a:stretch>
                      <a:fillRect/>
                    </a:stretch>
                  </pic:blipFill>
                  <pic:spPr bwMode="auto">
                    <a:xfrm rot="16200000">
                      <a:off x="0" y="0"/>
                      <a:ext cx="333375" cy="333375"/>
                    </a:xfrm>
                    <a:prstGeom prst="rect">
                      <a:avLst/>
                    </a:prstGeom>
                    <a:noFill/>
                    <a:ln w="9525">
                      <a:noFill/>
                      <a:miter lim="800000"/>
                      <a:headEnd/>
                      <a:tailEnd/>
                    </a:ln>
                  </pic:spPr>
                </pic:pic>
              </a:graphicData>
            </a:graphic>
          </wp:anchor>
        </w:drawing>
      </w:r>
    </w:p>
    <w:p w:rsidR="00E26EFC" w:rsidRDefault="00E26EFC" w:rsidP="00D34BC2">
      <w:pPr>
        <w:ind w:left="0"/>
        <w:rPr>
          <w:rFonts w:ascii="HG創英角ｺﾞｼｯｸUB" w:eastAsia="HG創英角ｺﾞｼｯｸUB"/>
          <w:sz w:val="28"/>
          <w:szCs w:val="28"/>
        </w:rPr>
      </w:pPr>
      <w:r>
        <w:rPr>
          <w:rFonts w:ascii="HG創英角ｺﾞｼｯｸUB" w:eastAsia="HG創英角ｺﾞｼｯｸUB" w:hint="eastAsia"/>
          <w:sz w:val="28"/>
          <w:szCs w:val="28"/>
        </w:rPr>
        <w:t>マンションの管理について、専門知識を有するマンション管理士の支援を受けましょう！</w:t>
      </w:r>
    </w:p>
    <w:p w:rsidR="0080078C" w:rsidRDefault="00E26EFC" w:rsidP="00E26EFC">
      <w:pPr>
        <w:ind w:left="0" w:firstLineChars="100" w:firstLine="240"/>
        <w:rPr>
          <w:rFonts w:ascii="メイリオ" w:eastAsia="メイリオ" w:hAnsi="メイリオ"/>
        </w:rPr>
      </w:pPr>
      <w:r>
        <w:rPr>
          <w:rFonts w:ascii="メイリオ" w:eastAsia="メイリオ" w:hAnsi="メイリオ" w:hint="eastAsia"/>
        </w:rPr>
        <w:t xml:space="preserve">　国家資格である、マンション管理士になるには、民法や建物の区分所有等に関する法律などマンションの管理に関する法令だけでなく建物の構造や設備に関する知識と実務が必要とされて</w:t>
      </w:r>
      <w:r w:rsidR="006F572D">
        <w:rPr>
          <w:rFonts w:ascii="メイリオ" w:eastAsia="メイリオ" w:hAnsi="メイリオ" w:hint="eastAsia"/>
        </w:rPr>
        <w:t>おり、マンション管理士はマンション管理における専門家です。</w:t>
      </w:r>
    </w:p>
    <w:p w:rsidR="00E26EFC" w:rsidRDefault="00E26EFC" w:rsidP="00E26EFC">
      <w:pPr>
        <w:ind w:left="0" w:firstLineChars="100" w:firstLine="240"/>
        <w:rPr>
          <w:rFonts w:ascii="メイリオ" w:eastAsia="メイリオ" w:hAnsi="メイリオ"/>
        </w:rPr>
      </w:pPr>
      <w:r>
        <w:rPr>
          <w:rFonts w:ascii="メイリオ" w:eastAsia="メイリオ" w:hAnsi="メイリオ" w:hint="eastAsia"/>
        </w:rPr>
        <w:t>マンションの管理には、専門的な知識が必要です。</w:t>
      </w:r>
      <w:r w:rsidR="00D34BC2">
        <w:rPr>
          <w:rFonts w:ascii="メイリオ" w:eastAsia="メイリオ" w:hAnsi="メイリオ" w:hint="eastAsia"/>
        </w:rPr>
        <w:t>そこで、</w:t>
      </w:r>
      <w:r>
        <w:rPr>
          <w:rFonts w:ascii="メイリオ" w:eastAsia="メイリオ" w:hAnsi="メイリオ" w:hint="eastAsia"/>
        </w:rPr>
        <w:t>管理組合は、問題が発生する前に</w:t>
      </w:r>
      <w:r w:rsidR="005F3FFF">
        <w:rPr>
          <w:rFonts w:ascii="メイリオ" w:eastAsia="メイリオ" w:hAnsi="メイリオ" w:hint="eastAsia"/>
        </w:rPr>
        <w:t>,</w:t>
      </w:r>
      <w:r w:rsidR="006F572D">
        <w:rPr>
          <w:rFonts w:ascii="メイリオ" w:eastAsia="メイリオ" w:hAnsi="メイリオ" w:hint="eastAsia"/>
        </w:rPr>
        <w:t>また、</w:t>
      </w:r>
      <w:r w:rsidR="005F3FFF">
        <w:rPr>
          <w:rFonts w:ascii="メイリオ" w:eastAsia="メイリオ" w:hAnsi="メイリオ" w:hint="eastAsia"/>
        </w:rPr>
        <w:t>起きた</w:t>
      </w:r>
      <w:r w:rsidR="006F572D">
        <w:rPr>
          <w:rFonts w:ascii="メイリオ" w:eastAsia="メイリオ" w:hAnsi="メイリオ" w:hint="eastAsia"/>
        </w:rPr>
        <w:t>問題に対応するために</w:t>
      </w:r>
      <w:r w:rsidR="00D34BC2">
        <w:rPr>
          <w:rFonts w:ascii="メイリオ" w:eastAsia="メイリオ" w:hAnsi="メイリオ" w:hint="eastAsia"/>
        </w:rPr>
        <w:t>国家資格である、マンション管理士に相談して、適切なアドバイスを受けましょう。</w:t>
      </w:r>
    </w:p>
    <w:p w:rsidR="00D34BC2" w:rsidRDefault="00D34BC2" w:rsidP="00E26EFC">
      <w:pPr>
        <w:ind w:left="0" w:firstLineChars="100" w:firstLine="240"/>
        <w:rPr>
          <w:rFonts w:ascii="メイリオ" w:eastAsia="メイリオ" w:hAnsi="メイリオ"/>
        </w:rPr>
      </w:pPr>
    </w:p>
    <w:p w:rsidR="00D34BC2" w:rsidRPr="00692DC5" w:rsidRDefault="00D34BC2" w:rsidP="00692DC5">
      <w:pPr>
        <w:ind w:left="0" w:firstLineChars="400" w:firstLine="960"/>
        <w:rPr>
          <w:rFonts w:ascii="メイリオ" w:eastAsia="メイリオ" w:hAnsi="メイリオ"/>
          <w:b/>
        </w:rPr>
      </w:pPr>
      <w:r w:rsidRPr="00692DC5">
        <w:rPr>
          <w:rFonts w:ascii="メイリオ" w:eastAsia="メイリオ" w:hAnsi="メイリオ" w:hint="eastAsia"/>
          <w:b/>
        </w:rPr>
        <w:t>なにも知らない人々で悩んでいても、いつまでも問題は解決しません。</w:t>
      </w:r>
    </w:p>
    <w:p w:rsidR="00D34BC2" w:rsidRDefault="00D34BC2" w:rsidP="00E26EFC">
      <w:pPr>
        <w:ind w:left="0" w:firstLineChars="100" w:firstLine="240"/>
        <w:rPr>
          <w:rFonts w:ascii="メイリオ" w:eastAsia="メイリオ" w:hAnsi="メイリオ"/>
        </w:rPr>
      </w:pPr>
      <w:r>
        <w:rPr>
          <w:rFonts w:ascii="メイリオ" w:eastAsia="メイリオ" w:hAnsi="メイリオ" w:hint="eastAsia"/>
        </w:rPr>
        <w:drawing>
          <wp:anchor distT="0" distB="0" distL="114300" distR="114300" simplePos="0" relativeHeight="251666432" behindDoc="0" locked="0" layoutInCell="1" allowOverlap="1">
            <wp:simplePos x="0" y="0"/>
            <wp:positionH relativeFrom="column">
              <wp:posOffset>-64135</wp:posOffset>
            </wp:positionH>
            <wp:positionV relativeFrom="paragraph">
              <wp:posOffset>170815</wp:posOffset>
            </wp:positionV>
            <wp:extent cx="333375" cy="333375"/>
            <wp:effectExtent l="0" t="0" r="9525" b="0"/>
            <wp:wrapSquare wrapText="bothSides"/>
            <wp:docPr id="6" name="図 2" descr="C:\Users\kagawa\AppData\Local\Microsoft\Windows\Temporary Internet Files\Content.IE5\MM9Q29ZZ\MC9004414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gawa\AppData\Local\Microsoft\Windows\Temporary Internet Files\Content.IE5\MM9Q29ZZ\MC900441425[1].png"/>
                    <pic:cNvPicPr>
                      <a:picLocks noChangeAspect="1" noChangeArrowheads="1"/>
                    </pic:cNvPicPr>
                  </pic:nvPicPr>
                  <pic:blipFill>
                    <a:blip r:embed="rId8" cstate="print"/>
                    <a:srcRect/>
                    <a:stretch>
                      <a:fillRect/>
                    </a:stretch>
                  </pic:blipFill>
                  <pic:spPr bwMode="auto">
                    <a:xfrm rot="16200000">
                      <a:off x="0" y="0"/>
                      <a:ext cx="333375" cy="333375"/>
                    </a:xfrm>
                    <a:prstGeom prst="rect">
                      <a:avLst/>
                    </a:prstGeom>
                    <a:noFill/>
                    <a:ln w="9525">
                      <a:noFill/>
                      <a:miter lim="800000"/>
                      <a:headEnd/>
                      <a:tailEnd/>
                    </a:ln>
                  </pic:spPr>
                </pic:pic>
              </a:graphicData>
            </a:graphic>
          </wp:anchor>
        </w:drawing>
      </w:r>
    </w:p>
    <w:p w:rsidR="00D34BC2" w:rsidRDefault="00D34BC2" w:rsidP="00D34BC2">
      <w:pPr>
        <w:ind w:left="0"/>
        <w:rPr>
          <w:rFonts w:ascii="HG創英角ｺﾞｼｯｸUB" w:eastAsia="HG創英角ｺﾞｼｯｸUB"/>
          <w:sz w:val="28"/>
          <w:szCs w:val="28"/>
        </w:rPr>
      </w:pPr>
      <w:r>
        <w:rPr>
          <w:rFonts w:ascii="HG創英角ｺﾞｼｯｸUB" w:eastAsia="HG創英角ｺﾞｼｯｸUB" w:hint="eastAsia"/>
          <w:sz w:val="28"/>
          <w:szCs w:val="28"/>
        </w:rPr>
        <w:t>マンション管理士の活用は、規約でも薦められています。</w:t>
      </w:r>
    </w:p>
    <w:p w:rsidR="00D34BC2" w:rsidRDefault="00D34BC2" w:rsidP="00D34BC2">
      <w:pPr>
        <w:rPr>
          <w:rFonts w:ascii="メイリオ" w:eastAsia="メイリオ" w:hAnsi="メイリオ"/>
        </w:rPr>
      </w:pPr>
      <w:r>
        <w:rPr>
          <w:rFonts w:ascii="メイリオ" w:eastAsia="メイリオ" w:hAnsi="メイリオ" w:hint="eastAsia"/>
        </w:rPr>
        <w:t>マンション管理</w:t>
      </w:r>
      <w:r w:rsidR="002F798C">
        <w:rPr>
          <w:rFonts w:ascii="メイリオ" w:eastAsia="メイリオ" w:hAnsi="メイリオ" w:hint="eastAsia"/>
        </w:rPr>
        <w:t>士に援助</w:t>
      </w:r>
      <w:r w:rsidR="005F3FFF">
        <w:rPr>
          <w:rFonts w:ascii="メイリオ" w:eastAsia="メイリオ" w:hAnsi="メイリオ" w:hint="eastAsia"/>
        </w:rPr>
        <w:t>を</w:t>
      </w:r>
      <w:r w:rsidR="002F798C">
        <w:rPr>
          <w:rFonts w:ascii="メイリオ" w:eastAsia="メイリオ" w:hAnsi="メイリオ" w:hint="eastAsia"/>
        </w:rPr>
        <w:t>求めることは</w:t>
      </w:r>
      <w:r w:rsidR="006F572D">
        <w:rPr>
          <w:rFonts w:ascii="メイリオ" w:eastAsia="メイリオ" w:hAnsi="メイリオ" w:hint="eastAsia"/>
        </w:rPr>
        <w:t>管理組合として、当然に行うことができます。</w:t>
      </w:r>
    </w:p>
    <w:p w:rsidR="00EC1930" w:rsidRPr="00747159" w:rsidRDefault="006F572D" w:rsidP="00EC1930">
      <w:pPr>
        <w:rPr>
          <w:rFonts w:ascii="HGｺﾞｼｯｸE" w:eastAsia="HGｺﾞｼｯｸE" w:hAnsi="メイリオ"/>
        </w:rPr>
      </w:pPr>
      <w:r>
        <w:rPr>
          <w:rFonts w:ascii="メイリオ" w:eastAsia="メイリオ" w:hAnsi="メイリオ" w:hint="eastAsia"/>
        </w:rPr>
        <w:t>多くの管理組合の規約では、</w:t>
      </w:r>
    </w:p>
    <w:p w:rsidR="00EC1930" w:rsidRPr="00747159" w:rsidRDefault="00EC1930" w:rsidP="00EC1930">
      <w:pPr>
        <w:rPr>
          <w:rFonts w:ascii="HG明朝E" w:eastAsia="HG明朝E" w:hAnsi="メイリオ"/>
          <w:i/>
        </w:rPr>
      </w:pPr>
      <w:r w:rsidRPr="00747159">
        <w:rPr>
          <w:rFonts w:ascii="HG明朝E" w:eastAsia="HG明朝E" w:hAnsi="メイリオ" w:hint="eastAsia"/>
          <w:i/>
        </w:rPr>
        <w:t>（専門的知識を有する者の活用）</w:t>
      </w:r>
    </w:p>
    <w:p w:rsidR="006F572D" w:rsidRPr="00747159" w:rsidRDefault="00EC1930" w:rsidP="00EC1930">
      <w:pPr>
        <w:rPr>
          <w:rFonts w:ascii="HG明朝E" w:eastAsia="HG明朝E" w:hAnsi="メイリオ"/>
          <w:i/>
        </w:rPr>
      </w:pPr>
      <w:r w:rsidRPr="00747159">
        <w:rPr>
          <w:rFonts w:ascii="HG明朝E" w:eastAsia="HG明朝E" w:hAnsi="メイリオ" w:hint="eastAsia"/>
          <w:i/>
        </w:rPr>
        <w:t>第ｘｘ条　管理組合は、マンション管理士（適正化法第２条第五号の「マンション管理士」をいう。）その他マンション管理に関する各分野の専門的知識を有する者に対し、管理組合の運営その他マンションの管理に関し、相談したり、助言、指導その他の援助を求めたりすることができる。</w:t>
      </w:r>
    </w:p>
    <w:p w:rsidR="00EC1930" w:rsidRDefault="00EC1930" w:rsidP="00EC1930">
      <w:pPr>
        <w:rPr>
          <w:rFonts w:ascii="メイリオ" w:eastAsia="メイリオ" w:hAnsi="メイリオ"/>
        </w:rPr>
      </w:pPr>
      <w:r>
        <w:rPr>
          <w:rFonts w:ascii="メイリオ" w:eastAsia="メイリオ" w:hAnsi="メイリオ" w:hint="eastAsia"/>
        </w:rPr>
        <w:t xml:space="preserve">　の規定があると思いますから、ぜひ、</w:t>
      </w:r>
      <w:r w:rsidR="00197050">
        <w:rPr>
          <w:rFonts w:ascii="メイリオ" w:eastAsia="メイリオ" w:hAnsi="メイリオ" w:hint="eastAsia"/>
        </w:rPr>
        <w:t>「マンション管理士　香川事務所」</w:t>
      </w:r>
      <w:r>
        <w:rPr>
          <w:rFonts w:ascii="メイリオ" w:eastAsia="メイリオ" w:hAnsi="メイリオ" w:hint="eastAsia"/>
        </w:rPr>
        <w:t>を活用してください。</w:t>
      </w:r>
    </w:p>
    <w:p w:rsidR="004B692D" w:rsidRDefault="004B692D" w:rsidP="00EC1930">
      <w:pPr>
        <w:rPr>
          <w:rFonts w:ascii="メイリオ" w:eastAsia="メイリオ" w:hAnsi="メイリオ"/>
        </w:rPr>
      </w:pPr>
    </w:p>
    <w:p w:rsidR="004B692D" w:rsidRPr="00723C54" w:rsidRDefault="00197050" w:rsidP="00EC1930">
      <w:pPr>
        <w:rPr>
          <w:rFonts w:ascii="メイリオ" w:eastAsia="メイリオ" w:hAnsi="メイリオ"/>
        </w:rPr>
      </w:pPr>
      <w:r>
        <w:rPr>
          <w:rFonts w:ascii="メイリオ" w:eastAsia="メイリオ" w:hAnsi="メイリオ" w:hint="eastAsia"/>
        </w:rPr>
        <w:drawing>
          <wp:anchor distT="0" distB="0" distL="114300" distR="114300" simplePos="0" relativeHeight="251669504" behindDoc="0" locked="0" layoutInCell="1" allowOverlap="1">
            <wp:simplePos x="0" y="0"/>
            <wp:positionH relativeFrom="column">
              <wp:posOffset>3333750</wp:posOffset>
            </wp:positionH>
            <wp:positionV relativeFrom="paragraph">
              <wp:posOffset>54610</wp:posOffset>
            </wp:positionV>
            <wp:extent cx="3600450" cy="590550"/>
            <wp:effectExtent l="19050" t="0" r="0" b="0"/>
            <wp:wrapSquare wrapText="bothSides"/>
            <wp:docPr id="10" name="図 9" descr="jimush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musho-logo-01.jpg"/>
                    <pic:cNvPicPr/>
                  </pic:nvPicPr>
                  <pic:blipFill>
                    <a:blip r:embed="rId9" cstate="print"/>
                    <a:stretch>
                      <a:fillRect/>
                    </a:stretch>
                  </pic:blipFill>
                  <pic:spPr>
                    <a:xfrm>
                      <a:off x="0" y="0"/>
                      <a:ext cx="3600450" cy="590550"/>
                    </a:xfrm>
                    <a:prstGeom prst="rect">
                      <a:avLst/>
                    </a:prstGeom>
                  </pic:spPr>
                </pic:pic>
              </a:graphicData>
            </a:graphic>
          </wp:anchor>
        </w:drawing>
      </w:r>
      <w:r w:rsidR="004B692D">
        <w:rPr>
          <w:rFonts w:ascii="メイリオ" w:eastAsia="メイリオ" w:hAnsi="メイリオ" w:hint="eastAsia"/>
        </w:rPr>
        <w:t xml:space="preserve">　</w:t>
      </w:r>
    </w:p>
    <w:sectPr w:rsidR="004B692D" w:rsidRPr="00723C54" w:rsidSect="00D325C8">
      <w:pgSz w:w="11906" w:h="16838" w:code="9"/>
      <w:pgMar w:top="567" w:right="284" w:bottom="567" w:left="454"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D11" w:rsidRDefault="004E3D11" w:rsidP="005F3FFF">
      <w:pPr>
        <w:spacing w:line="240" w:lineRule="auto"/>
      </w:pPr>
      <w:r>
        <w:separator/>
      </w:r>
    </w:p>
  </w:endnote>
  <w:endnote w:type="continuationSeparator" w:id="0">
    <w:p w:rsidR="004E3D11" w:rsidRDefault="004E3D11" w:rsidP="005F3F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明朝E">
    <w:panose1 w:val="02020909000000000000"/>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D11" w:rsidRDefault="004E3D11" w:rsidP="005F3FFF">
      <w:pPr>
        <w:spacing w:line="240" w:lineRule="auto"/>
      </w:pPr>
      <w:r>
        <w:separator/>
      </w:r>
    </w:p>
  </w:footnote>
  <w:footnote w:type="continuationSeparator" w:id="0">
    <w:p w:rsidR="004E3D11" w:rsidRDefault="004E3D11" w:rsidP="005F3FF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bordersDoNotSurroundHeader/>
  <w:bordersDoNotSurroundFooter/>
  <w:proofState w:spelling="clean" w:grammar="clean"/>
  <w:defaultTabStop w:val="840"/>
  <w:drawingGridHorizontalSpacing w:val="105"/>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22D09"/>
    <w:rsid w:val="00050972"/>
    <w:rsid w:val="00050B59"/>
    <w:rsid w:val="00197050"/>
    <w:rsid w:val="001C12AE"/>
    <w:rsid w:val="002F798C"/>
    <w:rsid w:val="00372FAF"/>
    <w:rsid w:val="00395E12"/>
    <w:rsid w:val="004B692D"/>
    <w:rsid w:val="004E3D11"/>
    <w:rsid w:val="00552233"/>
    <w:rsid w:val="00565301"/>
    <w:rsid w:val="005D781A"/>
    <w:rsid w:val="005F3FFF"/>
    <w:rsid w:val="00642E92"/>
    <w:rsid w:val="00692DC5"/>
    <w:rsid w:val="006E1AB1"/>
    <w:rsid w:val="006F572D"/>
    <w:rsid w:val="00723C54"/>
    <w:rsid w:val="00747159"/>
    <w:rsid w:val="0080078C"/>
    <w:rsid w:val="008C6C6B"/>
    <w:rsid w:val="009D75B3"/>
    <w:rsid w:val="00B27AF6"/>
    <w:rsid w:val="00BB2729"/>
    <w:rsid w:val="00C22D09"/>
    <w:rsid w:val="00C814F9"/>
    <w:rsid w:val="00D325C8"/>
    <w:rsid w:val="00D326A4"/>
    <w:rsid w:val="00D34BC2"/>
    <w:rsid w:val="00D620CC"/>
    <w:rsid w:val="00DF4A1F"/>
    <w:rsid w:val="00E02B1C"/>
    <w:rsid w:val="00E26EFC"/>
    <w:rsid w:val="00E86BF5"/>
    <w:rsid w:val="00EC1930"/>
    <w:rsid w:val="00EF4FDC"/>
    <w:rsid w:val="00F532C0"/>
    <w:rsid w:val="00F65D01"/>
    <w:rsid w:val="00FA0AE5"/>
    <w:rsid w:val="00FA2440"/>
    <w:rsid w:val="00FE7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35762D6-3BC0-493D-B952-5687BA14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4"/>
        <w:szCs w:val="24"/>
        <w:lang w:val="en-US" w:eastAsia="ja-JP" w:bidi="ar-SA"/>
      </w:rPr>
    </w:rPrDefault>
    <w:pPrDefault>
      <w:pPr>
        <w:spacing w:line="331" w:lineRule="exact"/>
        <w:ind w:left="397" w:right="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781A"/>
    <w:pPr>
      <w:widowControl w:val="0"/>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2D09"/>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22D09"/>
    <w:rPr>
      <w:rFonts w:asciiTheme="majorHAnsi" w:eastAsiaTheme="majorEastAsia" w:hAnsiTheme="majorHAnsi" w:cstheme="majorBidi"/>
      <w:noProof/>
      <w:sz w:val="18"/>
      <w:szCs w:val="18"/>
    </w:rPr>
  </w:style>
  <w:style w:type="paragraph" w:styleId="a5">
    <w:name w:val="header"/>
    <w:basedOn w:val="a"/>
    <w:link w:val="a6"/>
    <w:uiPriority w:val="99"/>
    <w:semiHidden/>
    <w:unhideWhenUsed/>
    <w:rsid w:val="005F3FFF"/>
    <w:pPr>
      <w:tabs>
        <w:tab w:val="center" w:pos="4252"/>
        <w:tab w:val="right" w:pos="8504"/>
      </w:tabs>
      <w:snapToGrid w:val="0"/>
    </w:pPr>
  </w:style>
  <w:style w:type="character" w:customStyle="1" w:styleId="a6">
    <w:name w:val="ヘッダー (文字)"/>
    <w:basedOn w:val="a0"/>
    <w:link w:val="a5"/>
    <w:uiPriority w:val="99"/>
    <w:semiHidden/>
    <w:rsid w:val="005F3FFF"/>
    <w:rPr>
      <w:noProof/>
    </w:rPr>
  </w:style>
  <w:style w:type="paragraph" w:styleId="a7">
    <w:name w:val="footer"/>
    <w:basedOn w:val="a"/>
    <w:link w:val="a8"/>
    <w:uiPriority w:val="99"/>
    <w:semiHidden/>
    <w:unhideWhenUsed/>
    <w:rsid w:val="005F3FFF"/>
    <w:pPr>
      <w:tabs>
        <w:tab w:val="center" w:pos="4252"/>
        <w:tab w:val="right" w:pos="8504"/>
      </w:tabs>
      <w:snapToGrid w:val="0"/>
    </w:pPr>
  </w:style>
  <w:style w:type="character" w:customStyle="1" w:styleId="a8">
    <w:name w:val="フッター (文字)"/>
    <w:basedOn w:val="a0"/>
    <w:link w:val="a7"/>
    <w:uiPriority w:val="99"/>
    <w:semiHidden/>
    <w:rsid w:val="005F3FF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kagawa</dc:creator>
  <cp:lastModifiedBy>香川 利民</cp:lastModifiedBy>
  <cp:revision>2</cp:revision>
  <cp:lastPrinted>2014-10-30T08:42:00Z</cp:lastPrinted>
  <dcterms:created xsi:type="dcterms:W3CDTF">2018-05-10T01:24:00Z</dcterms:created>
  <dcterms:modified xsi:type="dcterms:W3CDTF">2018-05-10T01:24:00Z</dcterms:modified>
</cp:coreProperties>
</file>